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sz w:val="20"/>
          <w:szCs w:val="20"/>
        </w:rPr>
      </w:pPr>
      <w:r w:rsidDel="00000000" w:rsidR="00000000" w:rsidRPr="00000000">
        <w:rPr>
          <w:b w:val="1"/>
          <w:bCs w:val="1"/>
          <w:sz w:val="20"/>
          <w:szCs w:val="20"/>
          <w:rtl w:val="0"/>
        </w:rPr>
        <w:tab/>
        <w:tab/>
        <w:tab/>
        <w:tab/>
        <w:tab/>
        <w:tab/>
        <w:tab/>
      </w:r>
      <w:r w:rsidDel="00000000" w:rsidR="00000000" w:rsidRPr="00000000">
        <w:rPr>
          <w:sz w:val="20"/>
          <w:szCs w:val="20"/>
          <w:rtl w:val="0"/>
        </w:rPr>
        <w:t xml:space="preserve">Spett.le</w:t>
      </w:r>
    </w:p>
    <w:p w:rsidR="00000000" w:rsidDel="00000000" w:rsidP="00000000" w:rsidRDefault="00000000" w:rsidRPr="00000000" w14:paraId="00000002">
      <w:pPr>
        <w:spacing w:line="240" w:lineRule="auto"/>
        <w:jc w:val="right"/>
        <w:rPr>
          <w:sz w:val="20"/>
          <w:szCs w:val="20"/>
        </w:rPr>
      </w:pPr>
      <w:r w:rsidDel="00000000" w:rsidR="00000000" w:rsidRPr="00000000">
        <w:rPr>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line="240" w:lineRule="auto"/>
        <w:jc w:val="right"/>
        <w:rPr>
          <w:sz w:val="20"/>
          <w:szCs w:val="20"/>
        </w:rPr>
      </w:pPr>
      <w:r w:rsidDel="00000000" w:rsidR="00000000" w:rsidRPr="00000000">
        <w:rPr>
          <w:sz w:val="20"/>
          <w:szCs w:val="20"/>
          <w:rtl w:val="0"/>
        </w:rPr>
        <w:tab/>
        <w:tab/>
        <w:tab/>
        <w:tab/>
        <w:tab/>
        <w:tab/>
        <w:t xml:space="preserve">Via Giuseppe Petroni, 9 – 40126 Bologna</w:t>
      </w:r>
    </w:p>
    <w:p w:rsidR="00000000" w:rsidDel="00000000" w:rsidP="00000000" w:rsidRDefault="00000000" w:rsidRPr="00000000" w14:paraId="00000004">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05">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OGGETTO: Domanda di partecipazione alla selezione pubblica, mediante procedura comparativa per l’individuazione di n. </w:t>
      </w:r>
      <w:r w:rsidDel="00000000" w:rsidR="00000000" w:rsidRPr="00000000">
        <w:rPr>
          <w:rFonts w:ascii="Roboto" w:cs="Roboto" w:eastAsia="Roboto" w:hAnsi="Roboto"/>
          <w:sz w:val="20"/>
          <w:szCs w:val="20"/>
          <w:highlight w:val="white"/>
          <w:rtl w:val="0"/>
        </w:rPr>
        <w:t xml:space="preserve">1 esperto/a a cui conferire un incarico di natura professionale nell’ambito del PNRR - Missione 5 Componente 2 Investimento 2.2 "Piani Urbani Integrati" per la realizzazione di azioni immateriali nell'ambito del progetto Ex Scalo Ravone</w:t>
      </w:r>
      <w:r w:rsidDel="00000000" w:rsidR="00000000" w:rsidRPr="00000000">
        <w:rPr>
          <w:rtl w:val="0"/>
        </w:rPr>
      </w:r>
    </w:p>
    <w:p w:rsidR="00000000" w:rsidDel="00000000" w:rsidP="00000000" w:rsidRDefault="00000000" w:rsidRPr="00000000" w14:paraId="00000006">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7">
      <w:pPr>
        <w:spacing w:after="200" w:line="276" w:lineRule="auto"/>
        <w:ind w:right="-40.8661417322827"/>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F31I22000010006</w:t>
      </w:r>
    </w:p>
    <w:p w:rsidR="00000000" w:rsidDel="00000000" w:rsidP="00000000" w:rsidRDefault="00000000" w:rsidRPr="00000000" w14:paraId="00000008">
      <w:pPr>
        <w:spacing w:after="200" w:line="276" w:lineRule="auto"/>
        <w:ind w:right="-40.8661417322827"/>
        <w:jc w:val="both"/>
        <w:rPr>
          <w:sz w:val="20"/>
          <w:szCs w:val="20"/>
        </w:rPr>
      </w:pPr>
      <w:r w:rsidDel="00000000" w:rsidR="00000000" w:rsidRPr="00000000">
        <w:rPr>
          <w:rFonts w:ascii="Roboto" w:cs="Roboto" w:eastAsia="Roboto" w:hAnsi="Roboto"/>
          <w:sz w:val="20"/>
          <w:szCs w:val="20"/>
          <w:highlight w:val="white"/>
          <w:rtl w:val="0"/>
        </w:rPr>
        <w:t xml:space="preserve">Finanziato dall’Unione Europea - NextGenerationEU</w:t>
      </w:r>
      <w:r w:rsidDel="00000000" w:rsidR="00000000" w:rsidRPr="00000000">
        <w:rPr>
          <w:rtl w:val="0"/>
        </w:rPr>
      </w:r>
    </w:p>
    <w:p w:rsidR="00000000" w:rsidDel="00000000" w:rsidP="00000000" w:rsidRDefault="00000000" w:rsidRPr="00000000" w14:paraId="00000009">
      <w:pPr>
        <w:spacing w:line="240" w:lineRule="auto"/>
        <w:jc w:val="both"/>
        <w:rPr>
          <w:sz w:val="20"/>
          <w:szCs w:val="20"/>
          <w:highlight w:val="white"/>
        </w:rPr>
      </w:pPr>
      <w:r w:rsidDel="00000000" w:rsidR="00000000" w:rsidRPr="00000000">
        <w:rPr>
          <w:sz w:val="20"/>
          <w:szCs w:val="20"/>
          <w:highlight w:val="white"/>
          <w:rtl w:val="0"/>
        </w:rPr>
        <w:t xml:space="preserve">(CCL/2025/AP-8)</w:t>
      </w:r>
    </w:p>
    <w:p w:rsidR="00000000" w:rsidDel="00000000" w:rsidP="00000000" w:rsidRDefault="00000000" w:rsidRPr="00000000" w14:paraId="0000000A">
      <w:pPr>
        <w:spacing w:line="276" w:lineRule="auto"/>
        <w:jc w:val="both"/>
        <w:rPr>
          <w:sz w:val="20"/>
          <w:szCs w:val="20"/>
        </w:rPr>
      </w:pPr>
      <w:r w:rsidDel="00000000" w:rsidR="00000000" w:rsidRPr="00000000">
        <w:rPr>
          <w:rtl w:val="0"/>
        </w:rPr>
      </w:r>
    </w:p>
    <w:p w:rsidR="00000000" w:rsidDel="00000000" w:rsidP="00000000" w:rsidRDefault="00000000" w:rsidRPr="00000000" w14:paraId="0000000B">
      <w:pPr>
        <w:tabs>
          <w:tab w:val="right" w:leader="none" w:pos="9638"/>
        </w:tabs>
        <w:spacing w:after="200" w:line="276" w:lineRule="auto"/>
        <w:jc w:val="both"/>
        <w:rPr>
          <w:sz w:val="20"/>
          <w:szCs w:val="20"/>
        </w:rPr>
      </w:pPr>
      <w:r w:rsidDel="00000000" w:rsidR="00000000" w:rsidRPr="00000000">
        <w:rPr>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0C">
      <w:pPr>
        <w:tabs>
          <w:tab w:val="right" w:leader="none" w:pos="9638"/>
        </w:tabs>
        <w:spacing w:after="200" w:line="276" w:lineRule="auto"/>
        <w:jc w:val="both"/>
        <w:rPr>
          <w:sz w:val="20"/>
          <w:szCs w:val="20"/>
        </w:rPr>
      </w:pPr>
      <w:r w:rsidDel="00000000" w:rsidR="00000000" w:rsidRPr="00000000">
        <w:rPr>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0D">
      <w:pPr>
        <w:tabs>
          <w:tab w:val="right" w:leader="none" w:pos="9638"/>
        </w:tabs>
        <w:spacing w:after="200" w:line="276" w:lineRule="auto"/>
        <w:jc w:val="both"/>
        <w:rPr>
          <w:sz w:val="20"/>
          <w:szCs w:val="20"/>
        </w:rPr>
      </w:pPr>
      <w:r w:rsidDel="00000000" w:rsidR="00000000" w:rsidRPr="00000000">
        <w:rPr>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0E">
      <w:pPr>
        <w:tabs>
          <w:tab w:val="right" w:leader="none" w:pos="9638"/>
        </w:tabs>
        <w:spacing w:after="200" w:line="276" w:lineRule="auto"/>
        <w:jc w:val="both"/>
        <w:rPr>
          <w:sz w:val="20"/>
          <w:szCs w:val="20"/>
        </w:rPr>
      </w:pPr>
      <w:r w:rsidDel="00000000" w:rsidR="00000000" w:rsidRPr="00000000">
        <w:rPr>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0F">
      <w:pPr>
        <w:tabs>
          <w:tab w:val="right" w:leader="none" w:pos="9638"/>
        </w:tabs>
        <w:spacing w:after="200" w:line="276" w:lineRule="auto"/>
        <w:jc w:val="both"/>
        <w:rPr>
          <w:sz w:val="20"/>
          <w:szCs w:val="20"/>
        </w:rPr>
      </w:pPr>
      <w:r w:rsidDel="00000000" w:rsidR="00000000" w:rsidRPr="00000000">
        <w:rPr>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0">
      <w:pPr>
        <w:tabs>
          <w:tab w:val="right" w:leader="none" w:pos="9638"/>
        </w:tabs>
        <w:spacing w:after="200" w:line="276" w:lineRule="auto"/>
        <w:jc w:val="both"/>
        <w:rPr>
          <w:sz w:val="20"/>
          <w:szCs w:val="20"/>
        </w:rPr>
      </w:pPr>
      <w:r w:rsidDel="00000000" w:rsidR="00000000" w:rsidRPr="00000000">
        <w:rPr>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1">
      <w:pPr>
        <w:tabs>
          <w:tab w:val="right" w:leader="none" w:pos="9638"/>
        </w:tabs>
        <w:spacing w:after="200" w:line="276" w:lineRule="auto"/>
        <w:jc w:val="both"/>
        <w:rPr>
          <w:sz w:val="20"/>
          <w:szCs w:val="20"/>
        </w:rPr>
      </w:pPr>
      <w:r w:rsidDel="00000000" w:rsidR="00000000" w:rsidRPr="00000000">
        <w:rPr>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2">
      <w:pPr>
        <w:tabs>
          <w:tab w:val="right" w:leader="none" w:pos="9638"/>
        </w:tabs>
        <w:spacing w:after="200" w:line="276" w:lineRule="auto"/>
        <w:jc w:val="both"/>
        <w:rPr>
          <w:sz w:val="20"/>
          <w:szCs w:val="20"/>
        </w:rPr>
      </w:pPr>
      <w:r w:rsidDel="00000000" w:rsidR="00000000" w:rsidRPr="00000000">
        <w:rPr>
          <w:sz w:val="20"/>
          <w:szCs w:val="20"/>
          <w:rtl w:val="0"/>
        </w:rPr>
        <w:t xml:space="preserve">partita IVA (se applicabile) ____________________________________________ ,</w:t>
      </w:r>
    </w:p>
    <w:p w:rsidR="00000000" w:rsidDel="00000000" w:rsidP="00000000" w:rsidRDefault="00000000" w:rsidRPr="00000000" w14:paraId="00000013">
      <w:pPr>
        <w:spacing w:line="276" w:lineRule="auto"/>
        <w:jc w:val="both"/>
        <w:rPr>
          <w:sz w:val="20"/>
          <w:szCs w:val="20"/>
        </w:rPr>
      </w:pPr>
      <w:r w:rsidDel="00000000" w:rsidR="00000000" w:rsidRPr="00000000">
        <w:rPr>
          <w:sz w:val="20"/>
          <w:szCs w:val="20"/>
          <w:rtl w:val="0"/>
        </w:rPr>
        <w:t xml:space="preserve">presa visione dell’avviso pubblicato dalla Fondazione Pietro Giacomo Rusconi, Villa Ghigi, per l’Innovazione Urbana, </w:t>
      </w:r>
    </w:p>
    <w:p w:rsidR="00000000" w:rsidDel="00000000" w:rsidP="00000000" w:rsidRDefault="00000000" w:rsidRPr="00000000" w14:paraId="00000014">
      <w:pPr>
        <w:spacing w:after="240" w:before="240" w:line="276" w:lineRule="auto"/>
        <w:jc w:val="center"/>
        <w:rPr>
          <w:b w:val="1"/>
          <w:bCs w:val="1"/>
          <w:sz w:val="20"/>
          <w:szCs w:val="20"/>
        </w:rPr>
      </w:pPr>
      <w:r w:rsidDel="00000000" w:rsidR="00000000" w:rsidRPr="00000000">
        <w:rPr>
          <w:b w:val="1"/>
          <w:bCs w:val="1"/>
          <w:sz w:val="20"/>
          <w:szCs w:val="20"/>
          <w:rtl w:val="0"/>
        </w:rPr>
        <w:t xml:space="preserve">CHIEDE</w:t>
      </w:r>
    </w:p>
    <w:p w:rsidR="00000000" w:rsidDel="00000000" w:rsidP="00000000" w:rsidRDefault="00000000" w:rsidRPr="00000000" w14:paraId="00000015">
      <w:pPr>
        <w:spacing w:after="200" w:line="276" w:lineRule="auto"/>
        <w:jc w:val="both"/>
        <w:rPr>
          <w:sz w:val="20"/>
          <w:szCs w:val="20"/>
        </w:rPr>
      </w:pPr>
      <w:r w:rsidDel="00000000" w:rsidR="00000000" w:rsidRPr="00000000">
        <w:rPr>
          <w:sz w:val="20"/>
          <w:szCs w:val="20"/>
          <w:rtl w:val="0"/>
        </w:rPr>
        <w:t xml:space="preserve">di partecipare alla selezione di cui all’oggetto per il/i seguente/i profilo/i:</w:t>
      </w:r>
    </w:p>
    <w:p w:rsidR="00000000" w:rsidDel="00000000" w:rsidP="00000000" w:rsidRDefault="00000000" w:rsidRPr="00000000" w14:paraId="00000016">
      <w:pPr>
        <w:numPr>
          <w:ilvl w:val="0"/>
          <w:numId w:val="2"/>
        </w:numPr>
        <w:spacing w:after="200" w:line="276" w:lineRule="auto"/>
        <w:ind w:left="720" w:hanging="360"/>
        <w:jc w:val="both"/>
        <w:rPr>
          <w:b w:val="1"/>
          <w:bCs w:val="1"/>
          <w:sz w:val="20"/>
          <w:szCs w:val="20"/>
        </w:rPr>
      </w:pPr>
      <w:r w:rsidDel="00000000" w:rsidR="00000000" w:rsidRPr="00000000">
        <w:rPr>
          <w:b w:val="1"/>
          <w:bCs w:val="1"/>
          <w:sz w:val="20"/>
          <w:szCs w:val="20"/>
          <w:rtl w:val="0"/>
        </w:rPr>
        <w:t xml:space="preserve">2025/PUI-IUL</w:t>
      </w:r>
    </w:p>
    <w:p w:rsidR="00000000" w:rsidDel="00000000" w:rsidP="00000000" w:rsidRDefault="00000000" w:rsidRPr="00000000" w14:paraId="00000017">
      <w:pPr>
        <w:spacing w:before="160" w:line="276" w:lineRule="auto"/>
        <w:jc w:val="both"/>
        <w:rPr>
          <w:sz w:val="20"/>
          <w:szCs w:val="20"/>
        </w:rPr>
      </w:pPr>
      <w:r w:rsidDel="00000000" w:rsidR="00000000" w:rsidRPr="00000000">
        <w:rPr>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8">
      <w:pPr>
        <w:spacing w:after="400" w:before="300" w:line="240" w:lineRule="auto"/>
        <w:jc w:val="center"/>
        <w:rPr>
          <w:b w:val="1"/>
          <w:bCs w:val="1"/>
          <w:sz w:val="20"/>
          <w:szCs w:val="20"/>
        </w:rPr>
      </w:pPr>
      <w:r w:rsidDel="00000000" w:rsidR="00000000" w:rsidRPr="00000000">
        <w:rPr>
          <w:b w:val="1"/>
          <w:bCs w:val="1"/>
          <w:sz w:val="20"/>
          <w:szCs w:val="20"/>
          <w:rtl w:val="0"/>
        </w:rPr>
        <w:t xml:space="preserve">DICHIARA</w:t>
      </w:r>
    </w:p>
    <w:p w:rsidR="00000000" w:rsidDel="00000000" w:rsidP="00000000" w:rsidRDefault="00000000" w:rsidRPr="00000000" w14:paraId="00000019">
      <w:pPr>
        <w:numPr>
          <w:ilvl w:val="0"/>
          <w:numId w:val="3"/>
        </w:numPr>
        <w:spacing w:line="276" w:lineRule="auto"/>
        <w:ind w:left="720" w:hanging="360"/>
        <w:jc w:val="both"/>
        <w:rPr>
          <w:sz w:val="20"/>
          <w:szCs w:val="20"/>
        </w:rPr>
      </w:pPr>
      <w:r w:rsidDel="00000000" w:rsidR="00000000" w:rsidRPr="00000000">
        <w:rPr>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1A">
      <w:pPr>
        <w:numPr>
          <w:ilvl w:val="0"/>
          <w:numId w:val="3"/>
        </w:numPr>
        <w:spacing w:line="276" w:lineRule="auto"/>
        <w:ind w:left="720" w:hanging="360"/>
        <w:jc w:val="both"/>
        <w:rPr>
          <w:sz w:val="20"/>
          <w:szCs w:val="20"/>
        </w:rPr>
      </w:pPr>
      <w:r w:rsidDel="00000000" w:rsidR="00000000" w:rsidRPr="00000000">
        <w:rPr>
          <w:sz w:val="20"/>
          <w:szCs w:val="20"/>
          <w:rtl w:val="0"/>
        </w:rPr>
        <w:t xml:space="preserve">di aver preso visione di tutte le disposizioni contenute nell’Avviso e di accettarle senza riserva alcuna;</w:t>
      </w:r>
    </w:p>
    <w:p w:rsidR="00000000" w:rsidDel="00000000" w:rsidP="00000000" w:rsidRDefault="00000000" w:rsidRPr="00000000" w14:paraId="0000001B">
      <w:pPr>
        <w:numPr>
          <w:ilvl w:val="0"/>
          <w:numId w:val="5"/>
        </w:numPr>
        <w:spacing w:line="276" w:lineRule="auto"/>
        <w:ind w:left="720" w:hanging="360"/>
        <w:jc w:val="both"/>
        <w:rPr>
          <w:sz w:val="20"/>
          <w:szCs w:val="20"/>
        </w:rPr>
      </w:pPr>
      <w:bookmarkStart w:colFirst="0" w:colLast="0" w:name="_heading=h.n4f9q3iggt2b" w:id="0"/>
      <w:bookmarkEnd w:id="0"/>
      <w:r w:rsidDel="00000000" w:rsidR="00000000" w:rsidRPr="00000000">
        <w:rPr>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1C">
      <w:pPr>
        <w:spacing w:line="360" w:lineRule="auto"/>
        <w:ind w:left="720" w:firstLine="0"/>
        <w:jc w:val="both"/>
        <w:rPr>
          <w:sz w:val="20"/>
          <w:szCs w:val="20"/>
        </w:rPr>
      </w:pPr>
      <w:r w:rsidDel="00000000" w:rsidR="00000000" w:rsidRPr="00000000">
        <w:rPr>
          <w:rtl w:val="0"/>
        </w:rPr>
      </w:r>
    </w:p>
    <w:p w:rsidR="00000000" w:rsidDel="00000000" w:rsidP="00000000" w:rsidRDefault="00000000" w:rsidRPr="00000000" w14:paraId="0000001D">
      <w:pPr>
        <w:numPr>
          <w:ilvl w:val="1"/>
          <w:numId w:val="4"/>
        </w:numPr>
        <w:tabs>
          <w:tab w:val="right" w:leader="none" w:pos="9638"/>
        </w:tabs>
        <w:spacing w:after="200" w:line="276" w:lineRule="auto"/>
        <w:ind w:left="1440" w:hanging="360"/>
        <w:jc w:val="both"/>
        <w:rPr>
          <w:sz w:val="20"/>
          <w:szCs w:val="20"/>
        </w:rPr>
      </w:pPr>
      <w:r w:rsidDel="00000000" w:rsidR="00000000" w:rsidRPr="00000000">
        <w:rPr>
          <w:sz w:val="20"/>
          <w:szCs w:val="20"/>
          <w:rtl w:val="0"/>
        </w:rPr>
        <w:t xml:space="preserve">numero di telefono </w:t>
        <w:tab/>
        <w:t xml:space="preserve">_________________________________________________________</w:t>
      </w:r>
    </w:p>
    <w:p w:rsidR="00000000" w:rsidDel="00000000" w:rsidP="00000000" w:rsidRDefault="00000000" w:rsidRPr="00000000" w14:paraId="0000001E">
      <w:pPr>
        <w:numPr>
          <w:ilvl w:val="1"/>
          <w:numId w:val="4"/>
        </w:numPr>
        <w:tabs>
          <w:tab w:val="right" w:leader="none" w:pos="9638"/>
        </w:tabs>
        <w:spacing w:after="200" w:line="276" w:lineRule="auto"/>
        <w:ind w:left="1440" w:hanging="360"/>
        <w:jc w:val="both"/>
        <w:rPr>
          <w:sz w:val="20"/>
          <w:szCs w:val="20"/>
        </w:rPr>
      </w:pPr>
      <w:r w:rsidDel="00000000" w:rsidR="00000000" w:rsidRPr="00000000">
        <w:rPr>
          <w:sz w:val="20"/>
          <w:szCs w:val="20"/>
          <w:rtl w:val="0"/>
        </w:rPr>
        <w:t xml:space="preserve">indirizzo e-mail </w:t>
        <w:tab/>
        <w:t xml:space="preserve">____________________________________________________________</w:t>
      </w:r>
    </w:p>
    <w:p w:rsidR="00000000" w:rsidDel="00000000" w:rsidP="00000000" w:rsidRDefault="00000000" w:rsidRPr="00000000" w14:paraId="0000001F">
      <w:pPr>
        <w:numPr>
          <w:ilvl w:val="1"/>
          <w:numId w:val="4"/>
        </w:numPr>
        <w:tabs>
          <w:tab w:val="right" w:leader="none" w:pos="9638"/>
        </w:tabs>
        <w:spacing w:after="200" w:line="276" w:lineRule="auto"/>
        <w:ind w:left="1440" w:hanging="360"/>
        <w:jc w:val="both"/>
        <w:rPr>
          <w:sz w:val="20"/>
          <w:szCs w:val="20"/>
        </w:rPr>
      </w:pPr>
      <w:r w:rsidDel="00000000" w:rsidR="00000000" w:rsidRPr="00000000">
        <w:rPr>
          <w:sz w:val="20"/>
          <w:szCs w:val="20"/>
          <w:rtl w:val="0"/>
        </w:rPr>
        <w:t xml:space="preserve">indirizzo PEC (se applicabile) </w:t>
        <w:tab/>
        <w:t xml:space="preserve">_________________________________________________</w:t>
      </w:r>
    </w:p>
    <w:p w:rsidR="00000000" w:rsidDel="00000000" w:rsidP="00000000" w:rsidRDefault="00000000" w:rsidRPr="00000000" w14:paraId="00000020">
      <w:pPr>
        <w:spacing w:after="240" w:before="240" w:line="240" w:lineRule="auto"/>
        <w:jc w:val="center"/>
        <w:rPr>
          <w:b w:val="1"/>
          <w:bCs w:val="1"/>
          <w:sz w:val="20"/>
          <w:szCs w:val="20"/>
        </w:rPr>
      </w:pPr>
      <w:r w:rsidDel="00000000" w:rsidR="00000000" w:rsidRPr="00000000">
        <w:rPr>
          <w:b w:val="1"/>
          <w:bCs w:val="1"/>
          <w:sz w:val="20"/>
          <w:szCs w:val="20"/>
          <w:rtl w:val="0"/>
        </w:rPr>
        <w:t xml:space="preserve">ED ALLEGA INOLTRE</w:t>
      </w:r>
    </w:p>
    <w:p w:rsidR="00000000" w:rsidDel="00000000" w:rsidP="00000000" w:rsidRDefault="00000000" w:rsidRPr="00000000" w14:paraId="00000021">
      <w:pPr>
        <w:numPr>
          <w:ilvl w:val="0"/>
          <w:numId w:val="1"/>
        </w:numPr>
        <w:spacing w:line="276" w:lineRule="auto"/>
        <w:ind w:left="720" w:hanging="360"/>
        <w:rPr>
          <w:sz w:val="20"/>
          <w:szCs w:val="20"/>
          <w:highlight w:val="white"/>
        </w:rPr>
      </w:pPr>
      <w:r w:rsidDel="00000000" w:rsidR="00000000" w:rsidRPr="00000000">
        <w:rPr>
          <w:sz w:val="20"/>
          <w:szCs w:val="20"/>
          <w:highlight w:val="white"/>
          <w:rtl w:val="0"/>
        </w:rPr>
        <w:t xml:space="preserve">il </w:t>
      </w:r>
      <w:r w:rsidDel="00000000" w:rsidR="00000000" w:rsidRPr="00000000">
        <w:rPr>
          <w:b w:val="1"/>
          <w:bCs w:val="1"/>
          <w:sz w:val="20"/>
          <w:szCs w:val="20"/>
          <w:highlight w:val="white"/>
          <w:rtl w:val="0"/>
        </w:rPr>
        <w:t xml:space="preserve">Curriculum Vitae in formato Europass</w:t>
      </w:r>
      <w:r w:rsidDel="00000000" w:rsidR="00000000" w:rsidRPr="00000000">
        <w:rPr>
          <w:sz w:val="20"/>
          <w:szCs w:val="20"/>
          <w:highlight w:val="white"/>
          <w:rtl w:val="0"/>
        </w:rPr>
        <w:t xml:space="preserve">, datato e sottoscritto;</w:t>
      </w:r>
    </w:p>
    <w:p w:rsidR="00000000" w:rsidDel="00000000" w:rsidP="00000000" w:rsidRDefault="00000000" w:rsidRPr="00000000" w14:paraId="00000022">
      <w:pPr>
        <w:numPr>
          <w:ilvl w:val="0"/>
          <w:numId w:val="1"/>
        </w:numPr>
        <w:spacing w:line="276" w:lineRule="auto"/>
        <w:ind w:left="720" w:hanging="360"/>
        <w:rPr>
          <w:sz w:val="20"/>
          <w:szCs w:val="20"/>
          <w:highlight w:val="white"/>
        </w:rPr>
      </w:pPr>
      <w:r w:rsidDel="00000000" w:rsidR="00000000" w:rsidRPr="00000000">
        <w:rPr>
          <w:sz w:val="20"/>
          <w:szCs w:val="20"/>
          <w:highlight w:val="white"/>
          <w:rtl w:val="0"/>
        </w:rPr>
        <w:t xml:space="preserve">una copia fotostatica di un idoneo </w:t>
      </w:r>
      <w:r w:rsidDel="00000000" w:rsidR="00000000" w:rsidRPr="00000000">
        <w:rPr>
          <w:b w:val="1"/>
          <w:bCs w:val="1"/>
          <w:sz w:val="20"/>
          <w:szCs w:val="20"/>
          <w:highlight w:val="white"/>
          <w:rtl w:val="0"/>
        </w:rPr>
        <w:t xml:space="preserve">documento d’identità </w:t>
      </w:r>
      <w:r w:rsidDel="00000000" w:rsidR="00000000" w:rsidRPr="00000000">
        <w:rPr>
          <w:sz w:val="20"/>
          <w:szCs w:val="20"/>
          <w:highlight w:val="white"/>
          <w:rtl w:val="0"/>
        </w:rPr>
        <w:t xml:space="preserve">personale in corso di validità.</w:t>
      </w:r>
    </w:p>
    <w:p w:rsidR="00000000" w:rsidDel="00000000" w:rsidP="00000000" w:rsidRDefault="00000000" w:rsidRPr="00000000" w14:paraId="00000023">
      <w:pPr>
        <w:spacing w:line="360" w:lineRule="auto"/>
        <w:jc w:val="both"/>
        <w:rPr>
          <w:sz w:val="20"/>
          <w:szCs w:val="20"/>
        </w:rPr>
      </w:pPr>
      <w:r w:rsidDel="00000000" w:rsidR="00000000" w:rsidRPr="00000000">
        <w:rPr>
          <w:rtl w:val="0"/>
        </w:rPr>
      </w:r>
    </w:p>
    <w:p w:rsidR="00000000" w:rsidDel="00000000" w:rsidP="00000000" w:rsidRDefault="00000000" w:rsidRPr="00000000" w14:paraId="00000024">
      <w:pPr>
        <w:spacing w:line="276" w:lineRule="auto"/>
        <w:jc w:val="both"/>
        <w:rPr>
          <w:sz w:val="20"/>
          <w:szCs w:val="20"/>
        </w:rPr>
      </w:pPr>
      <w:r w:rsidDel="00000000" w:rsidR="00000000" w:rsidRPr="00000000">
        <w:rPr>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p>
    <w:p w:rsidR="00000000" w:rsidDel="00000000" w:rsidP="00000000" w:rsidRDefault="00000000" w:rsidRPr="00000000" w14:paraId="00000025">
      <w:pPr>
        <w:spacing w:line="360" w:lineRule="auto"/>
        <w:jc w:val="both"/>
        <w:rPr>
          <w:sz w:val="20"/>
          <w:szCs w:val="20"/>
        </w:rPr>
      </w:pPr>
      <w:r w:rsidDel="00000000" w:rsidR="00000000" w:rsidRPr="00000000">
        <w:rPr>
          <w:rtl w:val="0"/>
        </w:rPr>
      </w:r>
    </w:p>
    <w:p w:rsidR="00000000" w:rsidDel="00000000" w:rsidP="00000000" w:rsidRDefault="00000000" w:rsidRPr="00000000" w14:paraId="00000026">
      <w:pPr>
        <w:tabs>
          <w:tab w:val="left" w:leader="none" w:pos="5103"/>
        </w:tabs>
        <w:spacing w:line="360" w:lineRule="auto"/>
        <w:jc w:val="both"/>
        <w:rPr>
          <w:sz w:val="20"/>
          <w:szCs w:val="20"/>
        </w:rPr>
      </w:pPr>
      <w:r w:rsidDel="00000000" w:rsidR="00000000" w:rsidRPr="00000000">
        <w:rPr>
          <w:rtl w:val="0"/>
        </w:rPr>
      </w:r>
    </w:p>
    <w:p w:rsidR="00000000" w:rsidDel="00000000" w:rsidP="00000000" w:rsidRDefault="00000000" w:rsidRPr="00000000" w14:paraId="00000027">
      <w:pPr>
        <w:tabs>
          <w:tab w:val="left" w:leader="none" w:pos="5103"/>
        </w:tabs>
        <w:spacing w:line="360" w:lineRule="auto"/>
        <w:jc w:val="both"/>
        <w:rPr>
          <w:sz w:val="20"/>
          <w:szCs w:val="20"/>
        </w:rPr>
      </w:pPr>
      <w:r w:rsidDel="00000000" w:rsidR="00000000" w:rsidRPr="00000000">
        <w:rPr>
          <w:sz w:val="20"/>
          <w:szCs w:val="20"/>
          <w:rtl w:val="0"/>
        </w:rPr>
        <w:t xml:space="preserve">In fede,</w:t>
      </w:r>
    </w:p>
    <w:p w:rsidR="00000000" w:rsidDel="00000000" w:rsidP="00000000" w:rsidRDefault="00000000" w:rsidRPr="00000000" w14:paraId="00000028">
      <w:pPr>
        <w:tabs>
          <w:tab w:val="left" w:leader="none" w:pos="5103"/>
        </w:tabs>
        <w:spacing w:line="360" w:lineRule="auto"/>
        <w:jc w:val="both"/>
        <w:rPr>
          <w:sz w:val="20"/>
          <w:szCs w:val="20"/>
        </w:rPr>
      </w:pPr>
      <w:r w:rsidDel="00000000" w:rsidR="00000000" w:rsidRPr="00000000">
        <w:rPr>
          <w:rtl w:val="0"/>
        </w:rPr>
      </w:r>
    </w:p>
    <w:p w:rsidR="00000000" w:rsidDel="00000000" w:rsidP="00000000" w:rsidRDefault="00000000" w:rsidRPr="00000000" w14:paraId="00000029">
      <w:pPr>
        <w:tabs>
          <w:tab w:val="right" w:leader="none" w:pos="9636"/>
          <w:tab w:val="right" w:leader="none" w:pos="9638"/>
        </w:tabs>
        <w:spacing w:line="360" w:lineRule="auto"/>
        <w:jc w:val="both"/>
        <w:rPr>
          <w:sz w:val="20"/>
          <w:szCs w:val="20"/>
        </w:rPr>
      </w:pPr>
      <w:r w:rsidDel="00000000" w:rsidR="00000000" w:rsidRPr="00000000">
        <w:rPr>
          <w:sz w:val="20"/>
          <w:szCs w:val="20"/>
          <w:rtl w:val="0"/>
        </w:rPr>
        <w:t xml:space="preserve">Data _______________________</w:t>
        <w:tab/>
        <w:t xml:space="preserve">Firma ______________________________________________ </w:t>
      </w:r>
    </w:p>
    <w:p w:rsidR="00000000" w:rsidDel="00000000" w:rsidP="00000000" w:rsidRDefault="00000000" w:rsidRPr="00000000" w14:paraId="0000002A">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19052</wp:posOffset>
          </wp:positionV>
          <wp:extent cx="2786532" cy="700088"/>
          <wp:effectExtent b="0" l="0" r="0" t="0"/>
          <wp:wrapTopAndBottom distB="114300" distT="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86532" cy="700088"/>
                  </a:xfrm>
                  <a:prstGeom prst="rect"/>
                  <a:ln/>
                </pic:spPr>
              </pic:pic>
            </a:graphicData>
          </a:graphic>
        </wp:anchor>
      </w:drawing>
    </w:r>
  </w:p>
  <w:p w:rsidR="00000000" w:rsidDel="00000000" w:rsidP="00000000" w:rsidRDefault="00000000" w:rsidRPr="00000000" w14:paraId="0000002C">
    <w:pPr>
      <w:widowControl w:val="0"/>
      <w:spacing w:line="240" w:lineRule="auto"/>
      <w:ind w:left="133.2000732421875" w:firstLine="0"/>
      <w:rPr>
        <w:rFonts w:ascii="Times New Roman" w:cs="Times New Roman" w:eastAsia="Times New Roman" w:hAnsi="Times New Roman"/>
        <w:color w:val="434343"/>
        <w:sz w:val="20"/>
        <w:szCs w:val="20"/>
        <w:highlight w:val="white"/>
      </w:rPr>
    </w:pPr>
    <w:r w:rsidDel="00000000" w:rsidR="00000000" w:rsidRPr="00000000">
      <w:rPr>
        <w:rFonts w:ascii="Times New Roman" w:cs="Times New Roman" w:eastAsia="Times New Roman" w:hAnsi="Times New Roman"/>
        <w:color w:val="434343"/>
        <w:sz w:val="20"/>
        <w:szCs w:val="20"/>
        <w:highlight w:val="white"/>
        <w:rtl w:val="0"/>
      </w:rPr>
      <w:t xml:space="preserve">Finanziato dall'Unione europea - NextGenerationEU </w:t>
    </w:r>
  </w:p>
  <w:p w:rsidR="00000000" w:rsidDel="00000000" w:rsidP="00000000" w:rsidRDefault="00000000" w:rsidRPr="00000000" w14:paraId="0000002D">
    <w:pPr>
      <w:widowControl w:val="0"/>
      <w:spacing w:line="240" w:lineRule="auto"/>
      <w:ind w:left="133.39996337890625" w:firstLine="0"/>
      <w:rPr>
        <w:rFonts w:ascii="Fira Sans" w:cs="Fira Sans" w:eastAsia="Fira Sans" w:hAnsi="Fira Sans"/>
        <w:sz w:val="20"/>
        <w:szCs w:val="20"/>
      </w:rPr>
    </w:pPr>
    <w:r w:rsidDel="00000000" w:rsidR="00000000" w:rsidRPr="00000000">
      <w:rPr>
        <w:rFonts w:ascii="Times New Roman" w:cs="Times New Roman" w:eastAsia="Times New Roman" w:hAnsi="Times New Roman"/>
        <w:color w:val="434343"/>
        <w:sz w:val="20"/>
        <w:szCs w:val="20"/>
        <w:highlight w:val="white"/>
        <w:rtl w:val="0"/>
      </w:rPr>
      <w:t xml:space="preserve">M5 C2 Investimento 2.2 "Piani Urbani Integrati"</w:t>
    </w:r>
    <w:r w:rsidDel="00000000" w:rsidR="00000000" w:rsidRPr="00000000">
      <w:rPr>
        <w:rFonts w:ascii="Times New Roman" w:cs="Times New Roman" w:eastAsia="Times New Roman" w:hAnsi="Times New Roman"/>
        <w:color w:val="434343"/>
        <w:sz w:val="20"/>
        <w:szCs w:val="20"/>
        <w:rtl w:val="0"/>
      </w:rPr>
      <w:t xml:space="preserve"> </w:t>
    </w:r>
    <w:r w:rsidDel="00000000" w:rsidR="00000000" w:rsidRPr="00000000">
      <w:rPr>
        <w:rtl w:val="0"/>
      </w:rPr>
    </w:r>
  </w:p>
  <w:p w:rsidR="00000000" w:rsidDel="00000000" w:rsidP="00000000" w:rsidRDefault="00000000" w:rsidRPr="00000000" w14:paraId="0000002E">
    <w:pPr>
      <w:tabs>
        <w:tab w:val="right" w:leader="none" w:pos="9636.141732283466"/>
        <w:tab w:val="right" w:leader="none" w:pos="9638"/>
      </w:tabs>
      <w:spacing w:line="240" w:lineRule="auto"/>
      <w:ind w:right="-7"/>
      <w:jc w:val="both"/>
      <w:rPr>
        <w:b w:val="1"/>
        <w:bCs w:val="1"/>
        <w:sz w:val="20"/>
        <w:szCs w:val="20"/>
      </w:rPr>
    </w:pPr>
    <w:r w:rsidDel="00000000" w:rsidR="00000000" w:rsidRPr="00000000">
      <w:rPr>
        <w:rtl w:val="0"/>
      </w:rPr>
    </w:r>
  </w:p>
  <w:p w:rsidR="00000000" w:rsidDel="00000000" w:rsidP="00000000" w:rsidRDefault="00000000" w:rsidRPr="00000000" w14:paraId="0000002F">
    <w:pPr>
      <w:tabs>
        <w:tab w:val="left" w:leader="none" w:pos="7655"/>
      </w:tabs>
      <w:spacing w:line="240" w:lineRule="auto"/>
      <w:jc w:val="right"/>
      <w:rPr>
        <w:b w:val="1"/>
        <w:bCs w:val="1"/>
        <w:sz w:val="20"/>
        <w:szCs w:val="20"/>
        <w:highlight w:val="white"/>
      </w:rPr>
    </w:pPr>
    <w:r w:rsidDel="00000000" w:rsidR="00000000" w:rsidRPr="00000000">
      <w:rPr>
        <w:b w:val="1"/>
        <w:bCs w:val="1"/>
        <w:sz w:val="20"/>
        <w:szCs w:val="20"/>
        <w:highlight w:val="white"/>
        <w:rtl w:val="0"/>
      </w:rPr>
      <w:t xml:space="preserve">Avviso pubblico CCL/2025/AP-8</w:t>
    </w:r>
  </w:p>
  <w:p w:rsidR="00000000" w:rsidDel="00000000" w:rsidP="00000000" w:rsidRDefault="00000000" w:rsidRPr="00000000" w14:paraId="00000030">
    <w:pPr>
      <w:tabs>
        <w:tab w:val="left" w:leader="none" w:pos="7655"/>
      </w:tabs>
      <w:spacing w:line="240" w:lineRule="auto"/>
      <w:jc w:val="right"/>
      <w:rPr>
        <w:b w:val="1"/>
        <w:bCs w:val="1"/>
        <w:sz w:val="20"/>
        <w:szCs w:val="20"/>
      </w:rPr>
    </w:pPr>
    <w:r w:rsidDel="00000000" w:rsidR="00000000" w:rsidRPr="00000000">
      <w:rPr>
        <w:b w:val="1"/>
        <w:bCs w:val="1"/>
        <w:sz w:val="20"/>
        <w:szCs w:val="20"/>
        <w:rtl w:val="0"/>
      </w:rPr>
      <w:t xml:space="preserve">Allegato n. 1 – Domanda di partecipazione</w:t>
    </w:r>
  </w:p>
  <w:p w:rsidR="00000000" w:rsidDel="00000000" w:rsidP="00000000" w:rsidRDefault="00000000" w:rsidRPr="00000000" w14:paraId="00000031">
    <w:pPr>
      <w:ind w:right="-40.8661417322827"/>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EX SCALO RAVONE - CUP F31I22000010006</w:t>
    </w:r>
  </w:p>
  <w:p w:rsidR="00000000" w:rsidDel="00000000" w:rsidP="00000000" w:rsidRDefault="00000000" w:rsidRPr="00000000" w14:paraId="00000032">
    <w:pPr>
      <w:tabs>
        <w:tab w:val="left" w:leader="none" w:pos="7655"/>
      </w:tabs>
      <w:spacing w:line="240" w:lineRule="auto"/>
      <w:rPr>
        <w:b w:val="1"/>
        <w:bCs w:val="1"/>
        <w:sz w:val="20"/>
        <w:szCs w:val="2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FiraSans-regular.ttf"/><Relationship Id="rId6" Type="http://schemas.openxmlformats.org/officeDocument/2006/relationships/font" Target="fonts/FiraSans-bold.ttf"/><Relationship Id="rId7" Type="http://schemas.openxmlformats.org/officeDocument/2006/relationships/font" Target="fonts/FiraSans-italic.ttf"/><Relationship Id="rId8" Type="http://schemas.openxmlformats.org/officeDocument/2006/relationships/font" Target="fonts/Fir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3Edk50B8J31Kj4BnVbKIZosj7Q==">CgMxLjAyDmgubjRmOXEzaWdndDJiOAByITFlV0kyaDJNUWlXWG5RdXVDTHR3eGVJXzJValBtMHBIcA==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